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19D4C" w14:textId="554161E0" w:rsidR="00D26917" w:rsidRPr="00407B02" w:rsidRDefault="00853CEA">
      <w:pPr>
        <w:rPr>
          <w:b/>
          <w:sz w:val="24"/>
          <w:szCs w:val="24"/>
          <w:lang w:val="en-US"/>
        </w:rPr>
      </w:pPr>
      <w:r w:rsidRPr="00407B02">
        <w:rPr>
          <w:b/>
          <w:sz w:val="24"/>
          <w:szCs w:val="24"/>
          <w:lang w:val="en-US"/>
        </w:rPr>
        <w:t>Recommendation on CBS Flight Sustainability Policy</w:t>
      </w:r>
      <w:r w:rsidR="00AA6FD0">
        <w:rPr>
          <w:b/>
          <w:sz w:val="24"/>
          <w:szCs w:val="24"/>
          <w:lang w:val="en-US"/>
        </w:rPr>
        <w:t xml:space="preserve"> – </w:t>
      </w:r>
      <w:r w:rsidR="0034560F" w:rsidRPr="00407B02">
        <w:rPr>
          <w:b/>
          <w:sz w:val="24"/>
          <w:szCs w:val="24"/>
          <w:lang w:val="en-US"/>
        </w:rPr>
        <w:t>1</w:t>
      </w:r>
      <w:r w:rsidR="00AA6FD0">
        <w:rPr>
          <w:b/>
          <w:sz w:val="24"/>
          <w:szCs w:val="24"/>
          <w:lang w:val="en-US"/>
        </w:rPr>
        <w:t>8</w:t>
      </w:r>
      <w:r w:rsidR="00096FAB" w:rsidRPr="00096FAB">
        <w:rPr>
          <w:b/>
          <w:sz w:val="24"/>
          <w:szCs w:val="24"/>
          <w:vertAlign w:val="superscript"/>
          <w:lang w:val="en-US"/>
        </w:rPr>
        <w:t>th</w:t>
      </w:r>
      <w:r w:rsidR="00096FAB">
        <w:rPr>
          <w:b/>
          <w:sz w:val="24"/>
          <w:szCs w:val="24"/>
          <w:lang w:val="en-US"/>
        </w:rPr>
        <w:t xml:space="preserve"> </w:t>
      </w:r>
      <w:r w:rsidR="0034560F" w:rsidRPr="00407B02">
        <w:rPr>
          <w:b/>
          <w:sz w:val="24"/>
          <w:szCs w:val="24"/>
          <w:lang w:val="en-US"/>
        </w:rPr>
        <w:t>December 2018</w:t>
      </w:r>
      <w:r w:rsidR="00407B02" w:rsidRPr="00407B02">
        <w:rPr>
          <w:b/>
          <w:sz w:val="24"/>
          <w:szCs w:val="24"/>
          <w:lang w:val="en-US"/>
        </w:rPr>
        <w:t xml:space="preserve"> (2 pages)</w:t>
      </w:r>
    </w:p>
    <w:p w14:paraId="67EC5EDF" w14:textId="117FBE92" w:rsidR="00853CEA" w:rsidRDefault="00853CEA">
      <w:pPr>
        <w:rPr>
          <w:lang w:val="en-US"/>
        </w:rPr>
      </w:pPr>
      <w:r w:rsidRPr="002B5C75">
        <w:rPr>
          <w:u w:val="single"/>
          <w:lang w:val="en-US"/>
        </w:rPr>
        <w:t>Justification:</w:t>
      </w:r>
      <w:r w:rsidR="00A43384">
        <w:rPr>
          <w:lang w:val="en-US"/>
        </w:rPr>
        <w:t xml:space="preserve"> As the scientific evidence makes increasingly clear, urgent action is necessary to reduce Greenhouse Gas emissions requiring both short and long-term initiatives to change our present unsustainable practices</w:t>
      </w:r>
      <w:r>
        <w:rPr>
          <w:lang w:val="en-US"/>
        </w:rPr>
        <w:t>. As CO2</w:t>
      </w:r>
      <w:r w:rsidR="00A43384">
        <w:rPr>
          <w:lang w:val="en-US"/>
        </w:rPr>
        <w:t>e</w:t>
      </w:r>
      <w:r>
        <w:rPr>
          <w:lang w:val="en-US"/>
        </w:rPr>
        <w:t xml:space="preserve"> emissi</w:t>
      </w:r>
      <w:r w:rsidR="00AA6FD0">
        <w:rPr>
          <w:lang w:val="en-US"/>
        </w:rPr>
        <w:t>ons from flights make up a substantive</w:t>
      </w:r>
      <w:r>
        <w:rPr>
          <w:lang w:val="en-US"/>
        </w:rPr>
        <w:t xml:space="preserve"> share of CBS’ Global </w:t>
      </w:r>
      <w:r w:rsidR="00A43384">
        <w:rPr>
          <w:lang w:val="en-US"/>
        </w:rPr>
        <w:t>F</w:t>
      </w:r>
      <w:r>
        <w:rPr>
          <w:lang w:val="en-US"/>
        </w:rPr>
        <w:t xml:space="preserve">ootprint, action is </w:t>
      </w:r>
      <w:r w:rsidR="00A43384">
        <w:rPr>
          <w:lang w:val="en-US"/>
        </w:rPr>
        <w:t xml:space="preserve">particularly </w:t>
      </w:r>
      <w:r>
        <w:rPr>
          <w:lang w:val="en-US"/>
        </w:rPr>
        <w:t>needed</w:t>
      </w:r>
      <w:r w:rsidR="00A43384">
        <w:rPr>
          <w:lang w:val="en-US"/>
        </w:rPr>
        <w:t xml:space="preserve"> on this front</w:t>
      </w:r>
      <w:r>
        <w:rPr>
          <w:lang w:val="en-US"/>
        </w:rPr>
        <w:t>.</w:t>
      </w:r>
    </w:p>
    <w:p w14:paraId="0220908C" w14:textId="509BDED3" w:rsidR="00300149" w:rsidRDefault="00853CEA">
      <w:pPr>
        <w:rPr>
          <w:lang w:val="en-US"/>
        </w:rPr>
      </w:pPr>
      <w:r w:rsidRPr="002B5C75">
        <w:rPr>
          <w:u w:val="single"/>
          <w:lang w:val="en-US"/>
        </w:rPr>
        <w:t>Overall objective</w:t>
      </w:r>
      <w:r w:rsidR="00264840">
        <w:rPr>
          <w:u w:val="single"/>
          <w:lang w:val="en-US"/>
        </w:rPr>
        <w:t xml:space="preserve"> (</w:t>
      </w:r>
      <w:r w:rsidR="008960A6">
        <w:rPr>
          <w:u w:val="single"/>
          <w:lang w:val="en-US"/>
        </w:rPr>
        <w:t xml:space="preserve">which in the long term should be </w:t>
      </w:r>
      <w:r w:rsidR="00264840">
        <w:rPr>
          <w:u w:val="single"/>
          <w:lang w:val="en-US"/>
        </w:rPr>
        <w:t xml:space="preserve">part of a CBS Sustainability </w:t>
      </w:r>
      <w:r w:rsidR="00407B02">
        <w:rPr>
          <w:u w:val="single"/>
          <w:lang w:val="en-US"/>
        </w:rPr>
        <w:t>Policy</w:t>
      </w:r>
      <w:r w:rsidR="00264840">
        <w:rPr>
          <w:u w:val="single"/>
          <w:lang w:val="en-US"/>
        </w:rPr>
        <w:t>)</w:t>
      </w:r>
      <w:r w:rsidRPr="002B5C75">
        <w:rPr>
          <w:u w:val="single"/>
          <w:lang w:val="en-US"/>
        </w:rPr>
        <w:t>:</w:t>
      </w:r>
      <w:r>
        <w:rPr>
          <w:lang w:val="en-US"/>
        </w:rPr>
        <w:t xml:space="preserve"> </w:t>
      </w:r>
      <w:r w:rsidR="00300149">
        <w:rPr>
          <w:lang w:val="en-US"/>
        </w:rPr>
        <w:t xml:space="preserve">To achieve a meaningful, long-term reduction of CO2e emissions related to CBS business flights, we recommend </w:t>
      </w:r>
      <w:r w:rsidR="008310A8">
        <w:rPr>
          <w:lang w:val="en-US"/>
        </w:rPr>
        <w:t>STM to take</w:t>
      </w:r>
      <w:r w:rsidR="00300149">
        <w:rPr>
          <w:lang w:val="en-US"/>
        </w:rPr>
        <w:t xml:space="preserve"> the following steps in collaboration with the</w:t>
      </w:r>
      <w:r w:rsidR="00CC0EFF">
        <w:rPr>
          <w:lang w:val="en-US"/>
        </w:rPr>
        <w:t xml:space="preserve"> Sustainable Development Goal</w:t>
      </w:r>
      <w:r w:rsidR="00300149">
        <w:rPr>
          <w:lang w:val="en-US"/>
        </w:rPr>
        <w:t xml:space="preserve"> </w:t>
      </w:r>
      <w:r w:rsidR="00CC0EFF">
        <w:rPr>
          <w:lang w:val="en-US"/>
        </w:rPr>
        <w:t>(</w:t>
      </w:r>
      <w:r w:rsidR="00300149">
        <w:rPr>
          <w:lang w:val="en-US"/>
        </w:rPr>
        <w:t>SDG</w:t>
      </w:r>
      <w:r w:rsidR="00CC0EFF">
        <w:rPr>
          <w:lang w:val="en-US"/>
        </w:rPr>
        <w:t>)</w:t>
      </w:r>
      <w:r w:rsidR="00300149">
        <w:rPr>
          <w:lang w:val="en-US"/>
        </w:rPr>
        <w:t xml:space="preserve"> Taskforce: </w:t>
      </w:r>
    </w:p>
    <w:p w14:paraId="67E35A00" w14:textId="785C63EF" w:rsidR="00300149" w:rsidRPr="002B5C75" w:rsidRDefault="00D36B4F">
      <w:pPr>
        <w:rPr>
          <w:b/>
          <w:lang w:val="en-US"/>
        </w:rPr>
      </w:pPr>
      <w:r w:rsidRPr="002B5C75">
        <w:rPr>
          <w:b/>
          <w:lang w:val="en-US"/>
        </w:rPr>
        <w:t>Process recommendations</w:t>
      </w:r>
      <w:r w:rsidR="00407B02">
        <w:rPr>
          <w:b/>
          <w:lang w:val="en-US"/>
        </w:rPr>
        <w:t>:</w:t>
      </w:r>
    </w:p>
    <w:p w14:paraId="27A8F2B3" w14:textId="71315D75" w:rsidR="00300149" w:rsidRDefault="00264840" w:rsidP="003001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</w:t>
      </w:r>
      <w:r w:rsidR="003175DF">
        <w:rPr>
          <w:lang w:val="en-US"/>
        </w:rPr>
        <w:t xml:space="preserve">evelop a </w:t>
      </w:r>
      <w:r w:rsidR="00BD1484">
        <w:rPr>
          <w:lang w:val="en-US"/>
        </w:rPr>
        <w:t>system</w:t>
      </w:r>
      <w:r w:rsidR="00300149">
        <w:rPr>
          <w:lang w:val="en-US"/>
        </w:rPr>
        <w:t xml:space="preserve"> to calculate the CO2e emissions from all flights related to CBS. </w:t>
      </w:r>
      <w:r w:rsidR="00D36B4F">
        <w:rPr>
          <w:lang w:val="en-US"/>
        </w:rPr>
        <w:t>This includes</w:t>
      </w:r>
      <w:r w:rsidR="00300149">
        <w:rPr>
          <w:lang w:val="en-US"/>
        </w:rPr>
        <w:t xml:space="preserve"> support through allocation of resources and required data. Emissions from 2018 will be calculated</w:t>
      </w:r>
      <w:r w:rsidR="008310A8">
        <w:rPr>
          <w:lang w:val="en-US"/>
        </w:rPr>
        <w:t xml:space="preserve"> and serve as a baseline to measure fu</w:t>
      </w:r>
      <w:r w:rsidR="00D36B4F">
        <w:rPr>
          <w:lang w:val="en-US"/>
        </w:rPr>
        <w:t>ture</w:t>
      </w:r>
      <w:r w:rsidR="008310A8">
        <w:rPr>
          <w:lang w:val="en-US"/>
        </w:rPr>
        <w:t xml:space="preserve"> development. </w:t>
      </w:r>
    </w:p>
    <w:p w14:paraId="1B1FCF19" w14:textId="1D817FFE" w:rsidR="008310A8" w:rsidRDefault="00D36B4F" w:rsidP="003001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Identify </w:t>
      </w:r>
      <w:r w:rsidR="008310A8">
        <w:rPr>
          <w:lang w:val="en-US"/>
        </w:rPr>
        <w:t>applicable, impactful and cost-effective practices to reduce CO2e</w:t>
      </w:r>
      <w:r>
        <w:rPr>
          <w:lang w:val="en-US"/>
        </w:rPr>
        <w:t xml:space="preserve"> through the means of research and stakeholder outreach. </w:t>
      </w:r>
    </w:p>
    <w:p w14:paraId="15349B4D" w14:textId="6BF8D98F" w:rsidR="008310A8" w:rsidRDefault="00264840" w:rsidP="003001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  <w:r w:rsidR="008310A8">
        <w:rPr>
          <w:lang w:val="en-US"/>
        </w:rPr>
        <w:t>est</w:t>
      </w:r>
      <w:r w:rsidR="00D36B4F">
        <w:rPr>
          <w:lang w:val="en-US"/>
        </w:rPr>
        <w:t xml:space="preserve"> these practices in</w:t>
      </w:r>
      <w:r w:rsidR="008310A8">
        <w:rPr>
          <w:lang w:val="en-US"/>
        </w:rPr>
        <w:t xml:space="preserve"> at least two departments </w:t>
      </w:r>
      <w:r w:rsidR="00D36B4F">
        <w:rPr>
          <w:lang w:val="en-US"/>
        </w:rPr>
        <w:t xml:space="preserve">that </w:t>
      </w:r>
      <w:r w:rsidR="008310A8">
        <w:rPr>
          <w:lang w:val="en-US"/>
        </w:rPr>
        <w:t>voluntarily commit themselves to exploring their impact over the coming year (2019).</w:t>
      </w:r>
      <w:r>
        <w:rPr>
          <w:rStyle w:val="FootnoteReference"/>
          <w:lang w:val="en-US"/>
        </w:rPr>
        <w:footnoteReference w:id="1"/>
      </w:r>
    </w:p>
    <w:p w14:paraId="041DE9AA" w14:textId="1D1067FB" w:rsidR="008310A8" w:rsidRDefault="00264840" w:rsidP="0030014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</w:t>
      </w:r>
      <w:r w:rsidR="00D36B4F">
        <w:rPr>
          <w:lang w:val="en-US"/>
        </w:rPr>
        <w:t xml:space="preserve">cale the best practices to a CBS wide level and monitor their effectiveness. </w:t>
      </w:r>
    </w:p>
    <w:p w14:paraId="787312C7" w14:textId="1EBC2C18" w:rsidR="00D36B4F" w:rsidRDefault="00055BDD" w:rsidP="00D36B4F">
      <w:pPr>
        <w:rPr>
          <w:b/>
          <w:lang w:val="en-US"/>
        </w:rPr>
      </w:pPr>
      <w:r>
        <w:rPr>
          <w:lang w:val="en-US"/>
        </w:rPr>
        <w:t xml:space="preserve">The SDG Taskforce has identified </w:t>
      </w:r>
      <w:r w:rsidR="00CC0EFF">
        <w:rPr>
          <w:lang w:val="en-US"/>
        </w:rPr>
        <w:t>several</w:t>
      </w:r>
      <w:r>
        <w:rPr>
          <w:lang w:val="en-US"/>
        </w:rPr>
        <w:t xml:space="preserve"> </w:t>
      </w:r>
      <w:r w:rsidRPr="002B5C75">
        <w:rPr>
          <w:b/>
          <w:lang w:val="en-US"/>
        </w:rPr>
        <w:t xml:space="preserve">candidate </w:t>
      </w:r>
      <w:r w:rsidR="00CC0EFF" w:rsidRPr="002B5C75">
        <w:rPr>
          <w:b/>
          <w:lang w:val="en-US"/>
        </w:rPr>
        <w:t>practices</w:t>
      </w:r>
      <w:r>
        <w:rPr>
          <w:lang w:val="en-US"/>
        </w:rPr>
        <w:t xml:space="preserve"> to be tested on the lo</w:t>
      </w:r>
      <w:r w:rsidR="00407B02">
        <w:rPr>
          <w:lang w:val="en-US"/>
        </w:rPr>
        <w:t>cal level</w:t>
      </w:r>
      <w:r w:rsidR="00F43939">
        <w:rPr>
          <w:lang w:val="en-US"/>
        </w:rPr>
        <w:t xml:space="preserve">. </w:t>
      </w:r>
      <w:r w:rsidR="006305C2" w:rsidRPr="006305C2">
        <w:rPr>
          <w:b/>
          <w:i/>
          <w:lang w:val="en-US"/>
        </w:rPr>
        <w:t>Action needed by STM is highlighted in italics/bold below</w:t>
      </w:r>
      <w:r w:rsidR="006305C2">
        <w:rPr>
          <w:lang w:val="en-US"/>
        </w:rPr>
        <w:t xml:space="preserve">. </w:t>
      </w:r>
      <w:r w:rsidR="00F43939">
        <w:rPr>
          <w:lang w:val="en-US"/>
        </w:rPr>
        <w:t>Th</w:t>
      </w:r>
      <w:r w:rsidR="000E18D4">
        <w:rPr>
          <w:lang w:val="en-US"/>
        </w:rPr>
        <w:t>e practices are</w:t>
      </w:r>
      <w:r w:rsidR="00670E91">
        <w:rPr>
          <w:lang w:val="en-US"/>
        </w:rPr>
        <w:t xml:space="preserve"> here</w:t>
      </w:r>
      <w:r w:rsidR="00F43939">
        <w:rPr>
          <w:lang w:val="en-US"/>
        </w:rPr>
        <w:t xml:space="preserve"> listed </w:t>
      </w:r>
      <w:r w:rsidR="00051AAC">
        <w:rPr>
          <w:lang w:val="en-US"/>
        </w:rPr>
        <w:t>according to their c</w:t>
      </w:r>
      <w:r w:rsidR="00080210">
        <w:rPr>
          <w:lang w:val="en-US"/>
        </w:rPr>
        <w:t xml:space="preserve">arbon </w:t>
      </w:r>
      <w:r w:rsidR="00051AAC">
        <w:rPr>
          <w:lang w:val="en-US"/>
        </w:rPr>
        <w:t xml:space="preserve">reduction </w:t>
      </w:r>
      <w:r w:rsidR="00F43939">
        <w:rPr>
          <w:lang w:val="en-US"/>
        </w:rPr>
        <w:t>potential</w:t>
      </w:r>
      <w:r w:rsidR="00080210">
        <w:rPr>
          <w:lang w:val="en-US"/>
        </w:rPr>
        <w:t>:</w:t>
      </w:r>
      <w:r>
        <w:rPr>
          <w:lang w:val="en-US"/>
        </w:rPr>
        <w:t xml:space="preserve"> </w:t>
      </w:r>
    </w:p>
    <w:p w14:paraId="738F9716" w14:textId="77777777" w:rsidR="00F43939" w:rsidRDefault="00F43939" w:rsidP="00A967C2">
      <w:pPr>
        <w:pStyle w:val="ListParagraph"/>
        <w:rPr>
          <w:lang w:val="en-US"/>
        </w:rPr>
      </w:pPr>
    </w:p>
    <w:p w14:paraId="5A0F0EC3" w14:textId="3CF06188" w:rsidR="00051AAC" w:rsidRDefault="00AA6FD0" w:rsidP="00A967C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 planning participation</w:t>
      </w:r>
      <w:r w:rsidR="00051AAC" w:rsidRPr="00D36B4F">
        <w:rPr>
          <w:lang w:val="en-US"/>
        </w:rPr>
        <w:t xml:space="preserve"> in workshops/seminars/conferences as part of research networks and research projects, </w:t>
      </w:r>
      <w:r w:rsidR="00051AAC" w:rsidRPr="008960A6">
        <w:rPr>
          <w:b/>
          <w:i/>
          <w:lang w:val="en-US"/>
        </w:rPr>
        <w:t>CBS</w:t>
      </w:r>
      <w:r w:rsidRPr="008960A6">
        <w:rPr>
          <w:b/>
          <w:i/>
          <w:lang w:val="en-US"/>
        </w:rPr>
        <w:t xml:space="preserve"> staff</w:t>
      </w:r>
      <w:r w:rsidR="00051AAC" w:rsidRPr="008960A6">
        <w:rPr>
          <w:b/>
          <w:i/>
          <w:lang w:val="en-US"/>
        </w:rPr>
        <w:t xml:space="preserve"> are encouraged</w:t>
      </w:r>
      <w:r w:rsidR="008960A6" w:rsidRPr="008960A6">
        <w:rPr>
          <w:b/>
          <w:i/>
          <w:lang w:val="en-US"/>
        </w:rPr>
        <w:t xml:space="preserve"> by STM</w:t>
      </w:r>
      <w:r w:rsidR="008960A6">
        <w:rPr>
          <w:lang w:val="en-US"/>
        </w:rPr>
        <w:t>;</w:t>
      </w:r>
      <w:r w:rsidR="00051AAC" w:rsidRPr="00D36B4F">
        <w:rPr>
          <w:lang w:val="en-US"/>
        </w:rPr>
        <w:t xml:space="preserve"> a) </w:t>
      </w:r>
      <w:r w:rsidR="00F43939">
        <w:rPr>
          <w:lang w:val="en-US"/>
        </w:rPr>
        <w:t xml:space="preserve">to consider </w:t>
      </w:r>
      <w:r w:rsidR="00051AAC" w:rsidRPr="00D36B4F">
        <w:rPr>
          <w:lang w:val="en-US"/>
        </w:rPr>
        <w:t xml:space="preserve">how and where to meet in order to have the least CO2e impact, b) </w:t>
      </w:r>
      <w:r w:rsidR="00F43939">
        <w:rPr>
          <w:lang w:val="en-US"/>
        </w:rPr>
        <w:t xml:space="preserve">to </w:t>
      </w:r>
      <w:r w:rsidR="00051AAC">
        <w:rPr>
          <w:lang w:val="en-US"/>
        </w:rPr>
        <w:t xml:space="preserve">prioritize </w:t>
      </w:r>
      <w:r w:rsidR="00051AAC" w:rsidRPr="00D36B4F">
        <w:rPr>
          <w:lang w:val="en-US"/>
        </w:rPr>
        <w:t xml:space="preserve">whether video- or Skype-conferencing </w:t>
      </w:r>
      <w:r w:rsidR="00051AAC">
        <w:rPr>
          <w:lang w:val="en-US"/>
        </w:rPr>
        <w:t>can provide</w:t>
      </w:r>
      <w:r w:rsidR="00051AAC" w:rsidRPr="00D36B4F">
        <w:rPr>
          <w:lang w:val="en-US"/>
        </w:rPr>
        <w:t xml:space="preserve"> an alternative to flying or indeed </w:t>
      </w:r>
      <w:r w:rsidR="00F43939">
        <w:rPr>
          <w:lang w:val="en-US"/>
        </w:rPr>
        <w:t xml:space="preserve">a way of avoiding </w:t>
      </w:r>
      <w:r w:rsidR="00051AAC" w:rsidRPr="00D36B4F">
        <w:rPr>
          <w:lang w:val="en-US"/>
        </w:rPr>
        <w:t>travelling.</w:t>
      </w:r>
      <w:r>
        <w:rPr>
          <w:rStyle w:val="FootnoteReference"/>
          <w:lang w:val="en-US"/>
        </w:rPr>
        <w:footnoteReference w:id="2"/>
      </w:r>
      <w:r w:rsidR="00051AAC" w:rsidRPr="00D36B4F">
        <w:rPr>
          <w:lang w:val="en-US"/>
        </w:rPr>
        <w:t xml:space="preserve"> A guide will be drafted providing examples of good practices along with the procedures for ensuring sufficient technical assistance at CBS for hosting/participating in such internet based events.</w:t>
      </w:r>
      <w:r w:rsidR="00051AAC">
        <w:rPr>
          <w:lang w:val="en-US"/>
        </w:rPr>
        <w:br/>
      </w:r>
    </w:p>
    <w:p w14:paraId="4349BADC" w14:textId="574068BC" w:rsidR="00D3581D" w:rsidRDefault="00D3581D" w:rsidP="00A967C2">
      <w:pPr>
        <w:pStyle w:val="ListParagraph"/>
        <w:numPr>
          <w:ilvl w:val="0"/>
          <w:numId w:val="2"/>
        </w:numPr>
        <w:rPr>
          <w:lang w:val="en-US"/>
        </w:rPr>
      </w:pPr>
      <w:r w:rsidRPr="00D36B4F">
        <w:rPr>
          <w:lang w:val="en-US"/>
        </w:rPr>
        <w:t xml:space="preserve">When possible, CBS staff are encouraged to use alternatives </w:t>
      </w:r>
      <w:r w:rsidR="00080210">
        <w:rPr>
          <w:lang w:val="en-US"/>
        </w:rPr>
        <w:t>means of transport than airplane</w:t>
      </w:r>
      <w:r w:rsidR="00F43939">
        <w:rPr>
          <w:lang w:val="en-US"/>
        </w:rPr>
        <w:t xml:space="preserve">, these can be </w:t>
      </w:r>
      <w:r w:rsidRPr="00D36B4F">
        <w:rPr>
          <w:lang w:val="en-US"/>
        </w:rPr>
        <w:t xml:space="preserve">  train, or bus or even car</w:t>
      </w:r>
      <w:r w:rsidRPr="008960A6">
        <w:rPr>
          <w:b/>
          <w:i/>
          <w:lang w:val="en-US"/>
        </w:rPr>
        <w:t>. A specific service provider (DSB or similar) should be contracted for services</w:t>
      </w:r>
      <w:r w:rsidRPr="00D36B4F">
        <w:rPr>
          <w:lang w:val="en-US"/>
        </w:rPr>
        <w:t>. Tickets ensuring proper work facilities on route (whether 1</w:t>
      </w:r>
      <w:r w:rsidRPr="00D36B4F">
        <w:rPr>
          <w:vertAlign w:val="superscript"/>
          <w:lang w:val="en-US"/>
        </w:rPr>
        <w:t>st</w:t>
      </w:r>
      <w:r w:rsidRPr="00D36B4F">
        <w:rPr>
          <w:lang w:val="en-US"/>
        </w:rPr>
        <w:t xml:space="preserve"> class, ‘Quiet’ Coupes or similar) are allowed. A short guide providing good advice on how to plan and undertake work </w:t>
      </w:r>
      <w:r>
        <w:rPr>
          <w:lang w:val="en-US"/>
        </w:rPr>
        <w:t>during such travelling</w:t>
      </w:r>
      <w:r w:rsidRPr="00D36B4F">
        <w:rPr>
          <w:lang w:val="en-US"/>
        </w:rPr>
        <w:t xml:space="preserve"> will be drafted, including </w:t>
      </w:r>
      <w:r>
        <w:rPr>
          <w:lang w:val="en-US"/>
        </w:rPr>
        <w:t xml:space="preserve">inspirational </w:t>
      </w:r>
      <w:r w:rsidRPr="00D36B4F">
        <w:rPr>
          <w:lang w:val="en-US"/>
        </w:rPr>
        <w:t>examples of staff travels. A record of non-flight emissions should also be kept. To this end</w:t>
      </w:r>
      <w:r w:rsidR="00A967C2">
        <w:rPr>
          <w:lang w:val="en-US"/>
        </w:rPr>
        <w:t>,</w:t>
      </w:r>
      <w:r w:rsidRPr="00D36B4F">
        <w:rPr>
          <w:lang w:val="en-US"/>
        </w:rPr>
        <w:t xml:space="preserve"> we recommend the use of </w:t>
      </w:r>
      <w:hyperlink r:id="rId8" w:history="1">
        <w:r w:rsidR="00A967C2" w:rsidRPr="00E84E68">
          <w:rPr>
            <w:rStyle w:val="Hyperlink"/>
            <w:lang w:val="en-US"/>
          </w:rPr>
          <w:t>www.ecopassanger.org</w:t>
        </w:r>
      </w:hyperlink>
      <w:r w:rsidRPr="00D36B4F">
        <w:rPr>
          <w:lang w:val="en-US"/>
        </w:rPr>
        <w:t>.</w:t>
      </w:r>
    </w:p>
    <w:p w14:paraId="271900FE" w14:textId="77777777" w:rsidR="00D3581D" w:rsidRDefault="00D3581D" w:rsidP="00A967C2">
      <w:pPr>
        <w:pStyle w:val="ListParagraph"/>
        <w:rPr>
          <w:lang w:val="en-US"/>
        </w:rPr>
      </w:pPr>
    </w:p>
    <w:p w14:paraId="14354FFF" w14:textId="5FF07B6A" w:rsidR="00B87926" w:rsidRPr="000E18D4" w:rsidRDefault="00D0068A" w:rsidP="00670E91">
      <w:pPr>
        <w:pStyle w:val="ListParagraph"/>
        <w:rPr>
          <w:lang w:val="en-US"/>
        </w:rPr>
      </w:pPr>
      <w:r>
        <w:rPr>
          <w:lang w:val="en-US"/>
        </w:rPr>
        <w:lastRenderedPageBreak/>
        <w:t>If flying, CBS staff are encouraged to use the l</w:t>
      </w:r>
      <w:r w:rsidR="00A43384">
        <w:rPr>
          <w:lang w:val="en-US"/>
        </w:rPr>
        <w:t>owest</w:t>
      </w:r>
      <w:r>
        <w:rPr>
          <w:lang w:val="en-US"/>
        </w:rPr>
        <w:t xml:space="preserve"> CO2</w:t>
      </w:r>
      <w:r w:rsidR="00A43384">
        <w:rPr>
          <w:lang w:val="en-US"/>
        </w:rPr>
        <w:t>e</w:t>
      </w:r>
      <w:r>
        <w:rPr>
          <w:lang w:val="en-US"/>
        </w:rPr>
        <w:t xml:space="preserve"> </w:t>
      </w:r>
      <w:r w:rsidR="00A43384">
        <w:rPr>
          <w:lang w:val="en-US"/>
        </w:rPr>
        <w:t>emissions flight available</w:t>
      </w:r>
      <w:r w:rsidR="007C75E7">
        <w:rPr>
          <w:lang w:val="en-US"/>
        </w:rPr>
        <w:t xml:space="preserve"> and with reasonable standards</w:t>
      </w:r>
      <w:r>
        <w:rPr>
          <w:lang w:val="en-US"/>
        </w:rPr>
        <w:t>.</w:t>
      </w:r>
      <w:r w:rsidR="003175DF">
        <w:rPr>
          <w:rStyle w:val="FootnoteReference"/>
          <w:lang w:val="en-US"/>
        </w:rPr>
        <w:footnoteReference w:id="3"/>
      </w:r>
      <w:r>
        <w:rPr>
          <w:lang w:val="en-US"/>
        </w:rPr>
        <w:t xml:space="preserve"> As this will (most likely) mean more direct flights compared to (cheaper) round-tour arrangements, </w:t>
      </w:r>
      <w:r w:rsidRPr="008960A6">
        <w:rPr>
          <w:b/>
          <w:i/>
          <w:lang w:val="en-US"/>
        </w:rPr>
        <w:t>CBS STM</w:t>
      </w:r>
      <w:r w:rsidR="00A43384" w:rsidRPr="008960A6">
        <w:rPr>
          <w:b/>
          <w:i/>
          <w:lang w:val="en-US"/>
        </w:rPr>
        <w:t xml:space="preserve"> should </w:t>
      </w:r>
      <w:r w:rsidRPr="008960A6">
        <w:rPr>
          <w:b/>
          <w:i/>
          <w:lang w:val="en-US"/>
        </w:rPr>
        <w:t>allocate fund</w:t>
      </w:r>
      <w:r w:rsidR="00A43384" w:rsidRPr="008960A6">
        <w:rPr>
          <w:b/>
          <w:i/>
          <w:lang w:val="en-US"/>
        </w:rPr>
        <w:t>s</w:t>
      </w:r>
      <w:r w:rsidRPr="008960A6">
        <w:rPr>
          <w:b/>
          <w:i/>
          <w:lang w:val="en-US"/>
        </w:rPr>
        <w:t xml:space="preserve"> to cover the difference</w:t>
      </w:r>
      <w:r>
        <w:rPr>
          <w:lang w:val="en-US"/>
        </w:rPr>
        <w:t>.</w:t>
      </w:r>
      <w:r w:rsidR="003175DF">
        <w:rPr>
          <w:lang w:val="en-US"/>
        </w:rPr>
        <w:t xml:space="preserve"> </w:t>
      </w:r>
      <w:r w:rsidR="003175DF">
        <w:rPr>
          <w:rFonts w:ascii="Calibri" w:hAnsi="Calibri" w:cs="Calibri"/>
          <w:color w:val="000000"/>
          <w:lang w:val="en-US"/>
        </w:rPr>
        <w:t>Note that different airlines have different emissions as can be seen at Atmosfair. We recommend travellers to take these alternatives into account.</w:t>
      </w:r>
    </w:p>
    <w:p w14:paraId="0E58D829" w14:textId="12A55D44" w:rsidR="00D36B4F" w:rsidRDefault="00D36B4F" w:rsidP="002B5C75">
      <w:pPr>
        <w:pStyle w:val="ListParagraph"/>
        <w:rPr>
          <w:lang w:val="en-US"/>
        </w:rPr>
      </w:pPr>
    </w:p>
    <w:p w14:paraId="04559211" w14:textId="77777777" w:rsidR="008960A6" w:rsidRDefault="00080210" w:rsidP="0025633D">
      <w:pPr>
        <w:pStyle w:val="ListParagraph"/>
        <w:numPr>
          <w:ilvl w:val="0"/>
          <w:numId w:val="2"/>
        </w:numPr>
        <w:rPr>
          <w:lang w:val="en-US"/>
        </w:rPr>
      </w:pPr>
      <w:r w:rsidRPr="008960A6">
        <w:rPr>
          <w:lang w:val="en-US"/>
        </w:rPr>
        <w:t xml:space="preserve">When procuring an air-ticket, all employees should report the estimated CO2e emissions from the trip. These can be </w:t>
      </w:r>
      <w:r w:rsidRPr="008960A6">
        <w:rPr>
          <w:i/>
          <w:lang w:val="en-US"/>
        </w:rPr>
        <w:t>rapidly</w:t>
      </w:r>
      <w:r w:rsidRPr="008960A6">
        <w:rPr>
          <w:lang w:val="en-US"/>
        </w:rPr>
        <w:t xml:space="preserve"> calculated using Atmosfair’s calculator. We recommend this calculator as it takes all GHG emissions into consideration and includes differences among airlines (</w:t>
      </w:r>
      <w:hyperlink r:id="rId9" w:history="1">
        <w:r w:rsidRPr="008960A6">
          <w:rPr>
            <w:rStyle w:val="Hyperlink"/>
            <w:lang w:val="en-US"/>
          </w:rPr>
          <w:t>https://www.atmosfair.de/en/offset/flight</w:t>
        </w:r>
      </w:hyperlink>
      <w:r w:rsidRPr="008960A6">
        <w:rPr>
          <w:lang w:val="en-US"/>
        </w:rPr>
        <w:t>).</w:t>
      </w:r>
    </w:p>
    <w:p w14:paraId="115CB5B0" w14:textId="77777777" w:rsidR="008960A6" w:rsidRDefault="008960A6" w:rsidP="008960A6">
      <w:pPr>
        <w:pStyle w:val="ListParagraph"/>
        <w:rPr>
          <w:lang w:val="en-US"/>
        </w:rPr>
      </w:pPr>
    </w:p>
    <w:p w14:paraId="5D519556" w14:textId="49F9DB3E" w:rsidR="002477E9" w:rsidRPr="008960A6" w:rsidRDefault="002477E9" w:rsidP="0025633D">
      <w:pPr>
        <w:pStyle w:val="ListParagraph"/>
        <w:numPr>
          <w:ilvl w:val="0"/>
          <w:numId w:val="2"/>
        </w:numPr>
        <w:rPr>
          <w:lang w:val="en-US"/>
        </w:rPr>
      </w:pPr>
      <w:r w:rsidRPr="008960A6">
        <w:rPr>
          <w:b/>
          <w:i/>
          <w:lang w:val="en-US"/>
        </w:rPr>
        <w:t xml:space="preserve">CBS STM </w:t>
      </w:r>
      <w:r w:rsidR="00A43384" w:rsidRPr="008960A6">
        <w:rPr>
          <w:b/>
          <w:i/>
          <w:lang w:val="en-US"/>
        </w:rPr>
        <w:t>should ensure the facilitation of</w:t>
      </w:r>
      <w:r w:rsidRPr="008960A6">
        <w:rPr>
          <w:b/>
          <w:i/>
          <w:lang w:val="en-US"/>
        </w:rPr>
        <w:t xml:space="preserve"> efficient and smooth working video- and Skype-conferencing</w:t>
      </w:r>
      <w:r w:rsidR="00A43384" w:rsidRPr="008960A6">
        <w:rPr>
          <w:b/>
          <w:i/>
          <w:lang w:val="en-US"/>
        </w:rPr>
        <w:t>.</w:t>
      </w:r>
      <w:r w:rsidR="00A43384" w:rsidRPr="008960A6">
        <w:rPr>
          <w:lang w:val="en-US"/>
        </w:rPr>
        <w:t xml:space="preserve"> Facilities should be</w:t>
      </w:r>
      <w:r w:rsidRPr="008960A6">
        <w:rPr>
          <w:lang w:val="en-US"/>
        </w:rPr>
        <w:t xml:space="preserve"> available at least </w:t>
      </w:r>
      <w:r w:rsidR="00A43384" w:rsidRPr="008960A6">
        <w:rPr>
          <w:lang w:val="en-US"/>
        </w:rPr>
        <w:t>two</w:t>
      </w:r>
      <w:r w:rsidRPr="008960A6">
        <w:rPr>
          <w:lang w:val="en-US"/>
        </w:rPr>
        <w:t xml:space="preserve"> sites at CB</w:t>
      </w:r>
      <w:r w:rsidR="00264840" w:rsidRPr="008960A6">
        <w:rPr>
          <w:lang w:val="en-US"/>
        </w:rPr>
        <w:t>S</w:t>
      </w:r>
      <w:r w:rsidR="00A43384" w:rsidRPr="008960A6">
        <w:rPr>
          <w:lang w:val="en-US"/>
        </w:rPr>
        <w:t>. The</w:t>
      </w:r>
      <w:r w:rsidRPr="008960A6">
        <w:rPr>
          <w:lang w:val="en-US"/>
        </w:rPr>
        <w:t xml:space="preserve"> training of administrative staff and/or student assistants</w:t>
      </w:r>
      <w:r w:rsidR="00A43384" w:rsidRPr="008960A6">
        <w:rPr>
          <w:lang w:val="en-US"/>
        </w:rPr>
        <w:t xml:space="preserve"> may also be required</w:t>
      </w:r>
      <w:r w:rsidRPr="008960A6">
        <w:rPr>
          <w:lang w:val="en-US"/>
        </w:rPr>
        <w:t>.</w:t>
      </w:r>
    </w:p>
    <w:p w14:paraId="1DDAF815" w14:textId="32336819" w:rsidR="002477E9" w:rsidRPr="002B5C75" w:rsidRDefault="00055BDD" w:rsidP="002477E9">
      <w:pPr>
        <w:rPr>
          <w:lang w:val="en-US"/>
        </w:rPr>
      </w:pPr>
      <w:r w:rsidRPr="002B5C75">
        <w:rPr>
          <w:lang w:val="en-US"/>
        </w:rPr>
        <w:t xml:space="preserve">As immediate action is required, the SDG </w:t>
      </w:r>
      <w:r w:rsidR="00CC0EFF" w:rsidRPr="00CC0EFF">
        <w:rPr>
          <w:lang w:val="en-US"/>
        </w:rPr>
        <w:t xml:space="preserve">Taskforce recommends </w:t>
      </w:r>
      <w:r w:rsidR="00CC0EFF" w:rsidRPr="008960A6">
        <w:rPr>
          <w:b/>
          <w:i/>
          <w:lang w:val="en-US"/>
        </w:rPr>
        <w:t>implementing the</w:t>
      </w:r>
      <w:r w:rsidR="008960A6" w:rsidRPr="008960A6">
        <w:rPr>
          <w:b/>
          <w:i/>
          <w:lang w:val="en-US"/>
        </w:rPr>
        <w:t xml:space="preserve"> following two</w:t>
      </w:r>
      <w:r w:rsidR="00CC0EFF" w:rsidRPr="008960A6">
        <w:rPr>
          <w:b/>
          <w:i/>
          <w:lang w:val="en-US"/>
        </w:rPr>
        <w:t xml:space="preserve"> ad hoc campaigns</w:t>
      </w:r>
      <w:r w:rsidR="00CC0EFF" w:rsidRPr="00CC0EFF">
        <w:rPr>
          <w:lang w:val="en-US"/>
        </w:rPr>
        <w:t xml:space="preserve"> sta</w:t>
      </w:r>
      <w:r w:rsidR="008960A6">
        <w:rPr>
          <w:lang w:val="en-US"/>
        </w:rPr>
        <w:t>rting 2019 on a CBS wide level:</w:t>
      </w:r>
    </w:p>
    <w:p w14:paraId="746C106C" w14:textId="3794C4F5" w:rsidR="0034560F" w:rsidRDefault="002477E9" w:rsidP="00A967C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CBS SDG</w:t>
      </w:r>
      <w:r w:rsidR="00A43384">
        <w:rPr>
          <w:lang w:val="en-US"/>
        </w:rPr>
        <w:t xml:space="preserve"> </w:t>
      </w:r>
      <w:r>
        <w:rPr>
          <w:lang w:val="en-US"/>
        </w:rPr>
        <w:t xml:space="preserve">Taskforce </w:t>
      </w:r>
      <w:r w:rsidR="00A43384">
        <w:rPr>
          <w:lang w:val="en-US"/>
        </w:rPr>
        <w:t xml:space="preserve">will </w:t>
      </w:r>
      <w:r>
        <w:rPr>
          <w:lang w:val="en-US"/>
        </w:rPr>
        <w:t xml:space="preserve">disseminate </w:t>
      </w:r>
      <w:r w:rsidR="00A43384">
        <w:rPr>
          <w:lang w:val="en-US"/>
        </w:rPr>
        <w:t>examples of good practices</w:t>
      </w:r>
      <w:r>
        <w:rPr>
          <w:lang w:val="en-US"/>
        </w:rPr>
        <w:t xml:space="preserve"> of ‘CO2</w:t>
      </w:r>
      <w:r w:rsidR="00A43384">
        <w:rPr>
          <w:lang w:val="en-US"/>
        </w:rPr>
        <w:t>e</w:t>
      </w:r>
      <w:r>
        <w:rPr>
          <w:lang w:val="en-US"/>
        </w:rPr>
        <w:t xml:space="preserve"> reducing practices and efforts’ via email, CBS Wire and more. The SDG Taskforce </w:t>
      </w:r>
      <w:r w:rsidR="00A43384">
        <w:rPr>
          <w:lang w:val="en-US"/>
        </w:rPr>
        <w:t xml:space="preserve">will </w:t>
      </w:r>
      <w:r>
        <w:rPr>
          <w:lang w:val="en-US"/>
        </w:rPr>
        <w:t>coordinate the process,</w:t>
      </w:r>
      <w:r w:rsidR="00A43384">
        <w:rPr>
          <w:lang w:val="en-US"/>
        </w:rPr>
        <w:t xml:space="preserve"> </w:t>
      </w:r>
      <w:r>
        <w:rPr>
          <w:lang w:val="en-US"/>
        </w:rPr>
        <w:t>drafting guide</w:t>
      </w:r>
      <w:r w:rsidR="00A43384">
        <w:rPr>
          <w:lang w:val="en-US"/>
        </w:rPr>
        <w:t>s</w:t>
      </w:r>
      <w:r>
        <w:rPr>
          <w:lang w:val="en-US"/>
        </w:rPr>
        <w:t xml:space="preserve"> and reports </w:t>
      </w:r>
      <w:r w:rsidR="00A43384">
        <w:rPr>
          <w:lang w:val="en-US"/>
        </w:rPr>
        <w:t xml:space="preserve">on a </w:t>
      </w:r>
      <w:r>
        <w:rPr>
          <w:lang w:val="en-US"/>
        </w:rPr>
        <w:t>regularly</w:t>
      </w:r>
      <w:r w:rsidR="00A43384">
        <w:rPr>
          <w:lang w:val="en-US"/>
        </w:rPr>
        <w:t xml:space="preserve"> basis</w:t>
      </w:r>
      <w:r>
        <w:rPr>
          <w:lang w:val="en-US"/>
        </w:rPr>
        <w:t xml:space="preserve"> to CBS STM.</w:t>
      </w:r>
      <w:r w:rsidR="00A43384">
        <w:rPr>
          <w:lang w:val="en-US"/>
        </w:rPr>
        <w:t xml:space="preserve"> Contact person</w:t>
      </w:r>
      <w:r w:rsidR="00264840">
        <w:rPr>
          <w:lang w:val="en-US"/>
        </w:rPr>
        <w:t xml:space="preserve"> Louise Thomsen</w:t>
      </w:r>
      <w:r w:rsidR="007C75E7">
        <w:rPr>
          <w:lang w:val="en-US"/>
        </w:rPr>
        <w:t>, CBS Sustainability &amp; PRME.</w:t>
      </w:r>
    </w:p>
    <w:p w14:paraId="40A92DB2" w14:textId="77777777" w:rsidR="00B87926" w:rsidRDefault="00B87926" w:rsidP="002B5C75">
      <w:pPr>
        <w:pStyle w:val="ListParagraph"/>
        <w:rPr>
          <w:lang w:val="en-US"/>
        </w:rPr>
      </w:pPr>
    </w:p>
    <w:p w14:paraId="70BEF46B" w14:textId="0222486E" w:rsidR="002477E9" w:rsidRDefault="0034560F" w:rsidP="00A967C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From 2019</w:t>
      </w:r>
      <w:r w:rsidR="00A43384">
        <w:rPr>
          <w:lang w:val="en-US"/>
        </w:rPr>
        <w:t xml:space="preserve"> onwards</w:t>
      </w:r>
      <w:r>
        <w:rPr>
          <w:lang w:val="en-US"/>
        </w:rPr>
        <w:t xml:space="preserve">, an annual prize </w:t>
      </w:r>
      <w:r w:rsidR="00A43384">
        <w:rPr>
          <w:lang w:val="en-US"/>
        </w:rPr>
        <w:t>should</w:t>
      </w:r>
      <w:r>
        <w:rPr>
          <w:lang w:val="en-US"/>
        </w:rPr>
        <w:t xml:space="preserve"> established </w:t>
      </w:r>
      <w:r w:rsidR="00A43384">
        <w:rPr>
          <w:lang w:val="en-US"/>
        </w:rPr>
        <w:t xml:space="preserve">and awarded to </w:t>
      </w:r>
      <w:r>
        <w:rPr>
          <w:lang w:val="en-US"/>
        </w:rPr>
        <w:t>the department or CBS Unit which reduces their CO2</w:t>
      </w:r>
      <w:r w:rsidR="00A43384">
        <w:rPr>
          <w:lang w:val="en-US"/>
        </w:rPr>
        <w:t>e</w:t>
      </w:r>
      <w:r>
        <w:rPr>
          <w:lang w:val="en-US"/>
        </w:rPr>
        <w:t xml:space="preserve"> emissions from flights the most (in relative terms). Similar</w:t>
      </w:r>
      <w:r w:rsidR="00A43384">
        <w:rPr>
          <w:lang w:val="en-US"/>
        </w:rPr>
        <w:t>ly</w:t>
      </w:r>
      <w:r>
        <w:rPr>
          <w:lang w:val="en-US"/>
        </w:rPr>
        <w:t xml:space="preserve">, a prize for the most innovative new initiative/practice </w:t>
      </w:r>
      <w:r w:rsidR="00A43384">
        <w:rPr>
          <w:lang w:val="en-US"/>
        </w:rPr>
        <w:t xml:space="preserve">should be awarded </w:t>
      </w:r>
      <w:r>
        <w:rPr>
          <w:lang w:val="en-US"/>
        </w:rPr>
        <w:t xml:space="preserve">to </w:t>
      </w:r>
      <w:r w:rsidR="00A43384">
        <w:rPr>
          <w:lang w:val="en-US"/>
        </w:rPr>
        <w:t xml:space="preserve">member of </w:t>
      </w:r>
      <w:r>
        <w:rPr>
          <w:lang w:val="en-US"/>
        </w:rPr>
        <w:t>a CBS staff</w:t>
      </w:r>
      <w:r w:rsidR="00264840">
        <w:rPr>
          <w:lang w:val="en-US"/>
        </w:rPr>
        <w:t xml:space="preserve"> (VIP and TAP) or a CBS</w:t>
      </w:r>
      <w:r w:rsidR="00A43384">
        <w:rPr>
          <w:lang w:val="en-US"/>
        </w:rPr>
        <w:t xml:space="preserve"> student</w:t>
      </w:r>
      <w:r>
        <w:rPr>
          <w:lang w:val="en-US"/>
        </w:rPr>
        <w:t>.</w:t>
      </w:r>
      <w:r w:rsidR="002477E9">
        <w:rPr>
          <w:lang w:val="en-US"/>
        </w:rPr>
        <w:t xml:space="preserve"> </w:t>
      </w:r>
    </w:p>
    <w:p w14:paraId="2BF84F5D" w14:textId="1EB074A5" w:rsidR="00A43384" w:rsidRDefault="00A43384" w:rsidP="002B5C75">
      <w:pPr>
        <w:rPr>
          <w:lang w:val="en-US"/>
        </w:rPr>
      </w:pPr>
      <w:r>
        <w:rPr>
          <w:lang w:val="en-US"/>
        </w:rPr>
        <w:t>We are pleased to see that other Danish</w:t>
      </w:r>
      <w:r w:rsidR="008960A6">
        <w:rPr>
          <w:lang w:val="en-US"/>
        </w:rPr>
        <w:t>, Nordic and European</w:t>
      </w:r>
      <w:r>
        <w:rPr>
          <w:lang w:val="en-US"/>
        </w:rPr>
        <w:t xml:space="preserve"> universities are undertaking similar initiatives and we welcome the cross-fertilization of ideas.</w:t>
      </w:r>
    </w:p>
    <w:p w14:paraId="7277AD4A" w14:textId="2653C4C3" w:rsidR="00F202AD" w:rsidRDefault="00F202AD" w:rsidP="002B5C75">
      <w:pPr>
        <w:rPr>
          <w:lang w:val="en-US"/>
        </w:rPr>
      </w:pPr>
    </w:p>
    <w:p w14:paraId="76B030B9" w14:textId="6546585B" w:rsidR="00F202AD" w:rsidRDefault="00F202AD" w:rsidP="002B5C75">
      <w:pPr>
        <w:rPr>
          <w:lang w:val="en-US"/>
        </w:rPr>
      </w:pPr>
      <w:r>
        <w:rPr>
          <w:lang w:val="en-US"/>
        </w:rPr>
        <w:t>On behalf of the CBS SDG Task Force,</w:t>
      </w:r>
    </w:p>
    <w:p w14:paraId="6E3719C9" w14:textId="70CE7027" w:rsidR="00F202AD" w:rsidRPr="00A43384" w:rsidRDefault="00F202AD" w:rsidP="002B5C75">
      <w:pPr>
        <w:rPr>
          <w:lang w:val="en-US"/>
        </w:rPr>
      </w:pPr>
      <w:r>
        <w:rPr>
          <w:lang w:val="en-US"/>
        </w:rPr>
        <w:t>Søren Jeppesen</w:t>
      </w:r>
      <w:r>
        <w:rPr>
          <w:lang w:val="en-US"/>
        </w:rPr>
        <w:br/>
        <w:t>Peter Holm Jacobsen</w:t>
      </w:r>
      <w:r>
        <w:rPr>
          <w:lang w:val="en-US"/>
        </w:rPr>
        <w:br/>
        <w:t>Martiina Srkoc</w:t>
      </w:r>
      <w:r>
        <w:rPr>
          <w:lang w:val="en-US"/>
        </w:rPr>
        <w:br/>
        <w:t>Andrew Crabtree</w:t>
      </w:r>
      <w:r>
        <w:rPr>
          <w:lang w:val="en-US"/>
        </w:rPr>
        <w:br/>
        <w:t>Jan Michael Bauer</w:t>
      </w:r>
      <w:r>
        <w:rPr>
          <w:lang w:val="en-US"/>
        </w:rPr>
        <w:br/>
        <w:t>Louise Thomsen</w:t>
      </w:r>
      <w:bookmarkStart w:id="0" w:name="_GoBack"/>
      <w:bookmarkEnd w:id="0"/>
    </w:p>
    <w:sectPr w:rsidR="00F202AD" w:rsidRPr="00A43384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F52AF" w16cid:durableId="1FBA8D0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212FC" w14:textId="77777777" w:rsidR="00F42FA7" w:rsidRDefault="00F42FA7" w:rsidP="00264840">
      <w:pPr>
        <w:spacing w:after="0" w:line="240" w:lineRule="auto"/>
      </w:pPr>
      <w:r>
        <w:separator/>
      </w:r>
    </w:p>
  </w:endnote>
  <w:endnote w:type="continuationSeparator" w:id="0">
    <w:p w14:paraId="4E3E3D6D" w14:textId="77777777" w:rsidR="00F42FA7" w:rsidRDefault="00F42FA7" w:rsidP="0026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4255715"/>
      <w:docPartObj>
        <w:docPartGallery w:val="Page Numbers (Bottom of Page)"/>
        <w:docPartUnique/>
      </w:docPartObj>
    </w:sdtPr>
    <w:sdtEndPr/>
    <w:sdtContent>
      <w:p w14:paraId="28F43B55" w14:textId="2BBCE7CE" w:rsidR="00407B02" w:rsidRDefault="00407B0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2AD">
          <w:rPr>
            <w:noProof/>
          </w:rPr>
          <w:t>1</w:t>
        </w:r>
        <w:r>
          <w:fldChar w:fldCharType="end"/>
        </w:r>
      </w:p>
    </w:sdtContent>
  </w:sdt>
  <w:p w14:paraId="0A620074" w14:textId="77777777" w:rsidR="00407B02" w:rsidRDefault="00407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96DD1" w14:textId="77777777" w:rsidR="00F42FA7" w:rsidRDefault="00F42FA7" w:rsidP="00264840">
      <w:pPr>
        <w:spacing w:after="0" w:line="240" w:lineRule="auto"/>
      </w:pPr>
      <w:r>
        <w:separator/>
      </w:r>
    </w:p>
  </w:footnote>
  <w:footnote w:type="continuationSeparator" w:id="0">
    <w:p w14:paraId="44BB7991" w14:textId="77777777" w:rsidR="00F42FA7" w:rsidRDefault="00F42FA7" w:rsidP="00264840">
      <w:pPr>
        <w:spacing w:after="0" w:line="240" w:lineRule="auto"/>
      </w:pPr>
      <w:r>
        <w:continuationSeparator/>
      </w:r>
    </w:p>
  </w:footnote>
  <w:footnote w:id="1">
    <w:p w14:paraId="60B1AEA6" w14:textId="7115E14E" w:rsidR="00264840" w:rsidRPr="00407B02" w:rsidRDefault="0026484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07B02">
        <w:rPr>
          <w:lang w:val="en-US"/>
        </w:rPr>
        <w:t xml:space="preserve"> The departments appoint an ’Admin. CO2e Resource Person’ who coordinates the measuring of the CO2e impact and assists colleagues in need of support for calcula</w:t>
      </w:r>
      <w:r w:rsidR="003175DF">
        <w:rPr>
          <w:lang w:val="en-US"/>
        </w:rPr>
        <w:t>ting CO2e emissions and/or adhe</w:t>
      </w:r>
      <w:r w:rsidRPr="00407B02">
        <w:rPr>
          <w:lang w:val="en-US"/>
        </w:rPr>
        <w:t>ring to new practices.</w:t>
      </w:r>
    </w:p>
  </w:footnote>
  <w:footnote w:id="2">
    <w:p w14:paraId="4FAE2DD1" w14:textId="5429A61C" w:rsidR="008960A6" w:rsidRPr="008960A6" w:rsidRDefault="00AA6FD0" w:rsidP="008960A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A6FD0">
        <w:rPr>
          <w:lang w:val="en-US"/>
        </w:rPr>
        <w:t xml:space="preserve"> </w:t>
      </w:r>
      <w:r>
        <w:rPr>
          <w:lang w:val="en-US"/>
        </w:rPr>
        <w:t>See e.g. The Tyndall Centre</w:t>
      </w:r>
      <w:r w:rsidR="008960A6">
        <w:rPr>
          <w:lang w:val="en-US"/>
        </w:rPr>
        <w:t xml:space="preserve">’s </w:t>
      </w:r>
      <w:r w:rsidR="008960A6" w:rsidRPr="008960A6">
        <w:rPr>
          <w:lang w:val="en-US"/>
        </w:rPr>
        <w:t>Travel Strategy, 2014:</w:t>
      </w:r>
    </w:p>
    <w:p w14:paraId="15730DB4" w14:textId="72B2E214" w:rsidR="00AA6FD0" w:rsidRPr="008960A6" w:rsidRDefault="00F202AD" w:rsidP="008960A6">
      <w:pPr>
        <w:pStyle w:val="FootnoteText"/>
        <w:rPr>
          <w:lang w:val="en-US"/>
        </w:rPr>
      </w:pPr>
      <w:hyperlink r:id="rId1" w:history="1">
        <w:r w:rsidR="008960A6" w:rsidRPr="008960A6">
          <w:rPr>
            <w:rStyle w:val="Hyperlink"/>
            <w:lang w:val="en-US"/>
          </w:rPr>
          <w:t>https://tyndall.ac.uk/sites/default/files/tyndall_travel_strategy_updated.pdf</w:t>
        </w:r>
      </w:hyperlink>
      <w:r w:rsidR="008960A6" w:rsidRPr="008960A6">
        <w:rPr>
          <w:lang w:val="en-US"/>
        </w:rPr>
        <w:t xml:space="preserve"> And the Lund University </w:t>
      </w:r>
      <w:r w:rsidR="008960A6">
        <w:rPr>
          <w:lang w:val="en-US"/>
        </w:rPr>
        <w:t>Centre for Sustainability Studies Travel Policy</w:t>
      </w:r>
      <w:r w:rsidR="00AA6FD0" w:rsidRPr="008960A6">
        <w:rPr>
          <w:lang w:val="en-US"/>
        </w:rPr>
        <w:t xml:space="preserve"> at:</w:t>
      </w:r>
      <w:r w:rsidR="008960A6">
        <w:rPr>
          <w:lang w:val="en-US"/>
        </w:rPr>
        <w:t xml:space="preserve"> </w:t>
      </w:r>
      <w:r w:rsidR="00AA6FD0" w:rsidRPr="008960A6">
        <w:rPr>
          <w:lang w:val="en-US"/>
        </w:rPr>
        <w:t xml:space="preserve"> </w:t>
      </w:r>
      <w:hyperlink r:id="rId2" w:history="1">
        <w:r w:rsidR="008960A6" w:rsidRPr="00D45EF5">
          <w:rPr>
            <w:rStyle w:val="Hyperlink"/>
            <w:lang w:val="en-US"/>
          </w:rPr>
          <w:t>https://www.lucsus.lu.se/</w:t>
        </w:r>
      </w:hyperlink>
      <w:r w:rsidR="008960A6">
        <w:rPr>
          <w:lang w:val="en-US"/>
        </w:rPr>
        <w:t xml:space="preserve"> </w:t>
      </w:r>
    </w:p>
  </w:footnote>
  <w:footnote w:id="3">
    <w:p w14:paraId="64237060" w14:textId="4A8E2316" w:rsidR="003175DF" w:rsidRPr="007C75E7" w:rsidRDefault="003175D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C75E7">
        <w:rPr>
          <w:lang w:val="en-US"/>
        </w:rPr>
        <w:t xml:space="preserve"> </w:t>
      </w:r>
      <w:r w:rsidR="007C75E7" w:rsidRPr="007C75E7">
        <w:rPr>
          <w:lang w:val="en-US"/>
        </w:rPr>
        <w:t>Some airlines, like Ryan Air, do provide low emission flights, but have other disadvantages (limited lu</w:t>
      </w:r>
      <w:r w:rsidR="007C75E7">
        <w:rPr>
          <w:lang w:val="en-US"/>
        </w:rPr>
        <w:t>ggage) and socially problematic features of their business model. Hence, other low emission alternatives maybe be considered.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55"/>
    <w:multiLevelType w:val="hybridMultilevel"/>
    <w:tmpl w:val="569C23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045E"/>
    <w:multiLevelType w:val="hybridMultilevel"/>
    <w:tmpl w:val="99A6F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817EE6"/>
    <w:multiLevelType w:val="hybridMultilevel"/>
    <w:tmpl w:val="708659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EA"/>
    <w:rsid w:val="00051AAC"/>
    <w:rsid w:val="00055BDD"/>
    <w:rsid w:val="00080210"/>
    <w:rsid w:val="00096FAB"/>
    <w:rsid w:val="000E18D4"/>
    <w:rsid w:val="002477E9"/>
    <w:rsid w:val="00264840"/>
    <w:rsid w:val="00277B23"/>
    <w:rsid w:val="002B5C75"/>
    <w:rsid w:val="00300149"/>
    <w:rsid w:val="003175DF"/>
    <w:rsid w:val="0034560F"/>
    <w:rsid w:val="00407B02"/>
    <w:rsid w:val="00462009"/>
    <w:rsid w:val="004D2163"/>
    <w:rsid w:val="00595A09"/>
    <w:rsid w:val="006305C2"/>
    <w:rsid w:val="00670E91"/>
    <w:rsid w:val="007C75E7"/>
    <w:rsid w:val="008310A8"/>
    <w:rsid w:val="00853CEA"/>
    <w:rsid w:val="008960A6"/>
    <w:rsid w:val="00A43384"/>
    <w:rsid w:val="00A967C2"/>
    <w:rsid w:val="00AA6FD0"/>
    <w:rsid w:val="00B662F0"/>
    <w:rsid w:val="00B87926"/>
    <w:rsid w:val="00BD1484"/>
    <w:rsid w:val="00CC0EFF"/>
    <w:rsid w:val="00CD3F54"/>
    <w:rsid w:val="00D0068A"/>
    <w:rsid w:val="00D3581D"/>
    <w:rsid w:val="00D36B4F"/>
    <w:rsid w:val="00D93CC8"/>
    <w:rsid w:val="00F202AD"/>
    <w:rsid w:val="00F42FA7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FDF5"/>
  <w15:chartTrackingRefBased/>
  <w15:docId w15:val="{3A22DA03-9FA1-459C-8647-499512D2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3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38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6B4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6B4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4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8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8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7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02"/>
  </w:style>
  <w:style w:type="paragraph" w:styleId="Footer">
    <w:name w:val="footer"/>
    <w:basedOn w:val="Normal"/>
    <w:link w:val="FooterChar"/>
    <w:uiPriority w:val="99"/>
    <w:unhideWhenUsed/>
    <w:rsid w:val="00407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0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5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581D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passanger.org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tmosfair.de/en/offset/flight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ucsus.lu.se/" TargetMode="External"/><Relationship Id="rId1" Type="http://schemas.openxmlformats.org/officeDocument/2006/relationships/hyperlink" Target="https://tyndall.ac.uk/sites/default/files/tyndall_travel_strategy_updated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939D-5E17-4AFD-B1AE-60C92F567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CBS - Copenhagen Business School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Jeppesen</dc:creator>
  <cp:keywords/>
  <dc:description/>
  <cp:lastModifiedBy>Louise Thomsen</cp:lastModifiedBy>
  <cp:revision>3</cp:revision>
  <cp:lastPrinted>2018-12-13T10:23:00Z</cp:lastPrinted>
  <dcterms:created xsi:type="dcterms:W3CDTF">2018-12-19T10:54:00Z</dcterms:created>
  <dcterms:modified xsi:type="dcterms:W3CDTF">2018-12-19T10:56:00Z</dcterms:modified>
</cp:coreProperties>
</file>